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A69B" w14:textId="77777777" w:rsidR="00E6540B" w:rsidRDefault="00AD786B">
      <w:r>
        <w:t xml:space="preserve">                    </w:t>
      </w:r>
    </w:p>
    <w:tbl>
      <w:tblPr>
        <w:tblW w:w="991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4"/>
        <w:gridCol w:w="2700"/>
        <w:gridCol w:w="2114"/>
        <w:gridCol w:w="2126"/>
        <w:gridCol w:w="709"/>
        <w:gridCol w:w="850"/>
      </w:tblGrid>
      <w:tr w:rsidR="00E6540B" w14:paraId="3DC963FC" w14:textId="77777777" w:rsidTr="002A660A">
        <w:trPr>
          <w:trHeight w:val="767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1EC6F7D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Training /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67DC674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Related Legislation  or information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334B41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  <w:t xml:space="preserve">Training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4DAB171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Method of Assessment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4D5F1B3" w14:textId="77777777" w:rsidR="00E6540B" w:rsidRDefault="00E6540B" w:rsidP="002A660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Sup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A652F6" w14:textId="77777777" w:rsidR="00E6540B" w:rsidRDefault="00E6540B" w:rsidP="002A660A">
            <w:pPr>
              <w:spacing w:after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Cleaner </w:t>
            </w:r>
          </w:p>
        </w:tc>
      </w:tr>
      <w:tr w:rsidR="00E6540B" w14:paraId="3B235D0B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925C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Connect with Customers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CF22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Client specific requirements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FAA1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Discussion and instruction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E3E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Questioning &amp; Observation; Audit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54DFB99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A0A20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53054D05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CA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Updated Cleaning Schedule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A4D3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D352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Discussion and Instruction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D21F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Questioning &amp; Observation; Audit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26DC73A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0DF5B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4CB8FAEB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A40B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Risk Assessments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EAB4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Health and Safety at Work Act 1974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B16A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07E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078E678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E3521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1B04F4DC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19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Typical Hazards and Risk Based on Acts and Omissions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775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Health and Safety at Work Act 1974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3B6E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C266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B47C249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52E7B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02012531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D0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COSHH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F631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7A10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Toolbox Talk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D7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5724822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45EF7B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7BF63783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4AC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hand washing and Work Environment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72FB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Client Specific Instruction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F65F" w14:textId="77777777" w:rsidR="00E6540B" w:rsidRPr="006A103A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Discussion and Instruction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769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50BAE7C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1C242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4D02B313" w14:textId="77777777" w:rsidTr="002A660A">
        <w:trPr>
          <w:trHeight w:val="53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9F1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 xml:space="preserve">Social Distancing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058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HSE &amp; Government Guidance in conjunction with client instruction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199C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Discussion and Instruction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DC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Questioning &amp; Observation; Audit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75E7203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48CD8E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2A6D3200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CEB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PPE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B7C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The Provision and Use of Work Equipment Regulations 1998 and The Personal Protective Equipment at Work Regulations 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7A98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Discussion and Instruction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C4D4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</w:t>
            </w:r>
            <w:r w:rsidRPr="005C3390"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Questioning &amp; Observation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D3BC7EB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14B94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0C5A0B6C" w14:textId="77777777" w:rsidTr="002A660A">
        <w:trPr>
          <w:trHeight w:val="53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D8C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Cross Contamination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ABA5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8CDD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Toolbox Talk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0BF5C4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E0473A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972E9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19A6F8F0" w14:textId="77777777" w:rsidTr="002A660A">
        <w:trPr>
          <w:trHeight w:val="53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D93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Waste Management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36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6534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Discussion &amp; Instruction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14D1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98277B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 w:rsidRPr="007D1A81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5A46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ü</w:t>
            </w:r>
          </w:p>
        </w:tc>
      </w:tr>
      <w:tr w:rsidR="00E6540B" w14:paraId="44A6F9E8" w14:textId="77777777" w:rsidTr="002A660A">
        <w:trPr>
          <w:trHeight w:val="30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C9EF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Cleaning Equipment Checklist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98E3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5BE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Discussion &amp; instruction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63C96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Questioning &amp; Observation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29F3C47" w14:textId="77777777" w:rsidR="00E6540B" w:rsidRPr="005C3390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85E4F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173DD1CB" w14:textId="77777777" w:rsidTr="002A660A">
        <w:trPr>
          <w:trHeight w:val="46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00C3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Chemical Competence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D9D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1C00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A8118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B5469A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264A0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</w:p>
          <w:p w14:paraId="3BBB306E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 </w:t>
            </w: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58AD75A7" w14:textId="77777777" w:rsidTr="002A660A">
        <w:trPr>
          <w:trHeight w:val="53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0674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Equipment Safe Use and Care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6257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610C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EE11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D0E70D1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0221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</w:p>
          <w:p w14:paraId="775D7DBB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 </w:t>
            </w: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46BFA3B1" w14:textId="77777777" w:rsidTr="002A660A">
        <w:trPr>
          <w:trHeight w:val="53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784A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Storage of Equipment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6296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4B5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4F0C8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855F801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825EA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</w:p>
          <w:p w14:paraId="4A735CE5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 </w:t>
            </w: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1B46C5C1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7A9B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 xml:space="preserve"> Toilets, Hand Basins, Urinals and Washroom Furniture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36F1AD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26105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B101A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9B28C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5636BF7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 </w:t>
            </w:r>
          </w:p>
          <w:p w14:paraId="1231CB09" w14:textId="77777777" w:rsidR="00E6540B" w:rsidRDefault="00E6540B" w:rsidP="002A660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 xml:space="preserve">  </w:t>
            </w: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7138CB4C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1D3A6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Cleaning Computers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567196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05E1D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          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37311D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63F050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07118A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12F374BE" w14:textId="77777777" w:rsidTr="002A660A">
        <w:trPr>
          <w:trHeight w:val="10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DC1FAB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Cleaning Telephones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79CBD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04F2A5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DDAB0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F7654A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5C3390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F5ACCF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31FF6BDA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D253F3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Cleaning Stairs and Balustrades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EB4A39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8B4858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63376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B523A2D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7D1A81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8E8133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7AA2095A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D95A72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Cleaning Lifts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F8F7E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E0CAEF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D61DD2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442E9D0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7D1A81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10B94F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  <w:tr w:rsidR="00E6540B" w14:paraId="6D6F9915" w14:textId="77777777" w:rsidTr="002A660A">
        <w:trPr>
          <w:trHeight w:val="35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DB310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en-GB"/>
              </w:rPr>
              <w:t>Bodily Fluids and Sharps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DB3FEA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Control of Substances Hazardous to Health Regulations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2F91FA" w14:textId="77777777" w:rsidR="00E6540B" w:rsidRDefault="00E6540B" w:rsidP="002A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 xml:space="preserve"> Toolbox Talk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016D7" w14:textId="77777777" w:rsidR="00E6540B" w:rsidRDefault="00E6540B" w:rsidP="002A660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5"/>
                <w:szCs w:val="15"/>
                <w:lang w:eastAsia="en-GB"/>
              </w:rPr>
              <w:t>Observation &amp; Practical Assessment; Monitoring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078EE3B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</w:pPr>
            <w:r w:rsidRPr="007D1A81">
              <w:rPr>
                <w:rFonts w:ascii="Wingdings" w:eastAsia="Times New Roman" w:hAnsi="Wingdings" w:cs="Times New Roman"/>
                <w:b/>
                <w:bCs/>
                <w:color w:val="FFFFFF" w:themeColor="background1"/>
                <w:sz w:val="15"/>
                <w:szCs w:val="15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5802C9" w14:textId="77777777" w:rsidR="00E6540B" w:rsidRDefault="00E6540B" w:rsidP="002A660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</w:pPr>
            <w:r w:rsidRPr="007E1DCF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n-GB"/>
              </w:rPr>
              <w:t></w:t>
            </w:r>
          </w:p>
        </w:tc>
      </w:tr>
    </w:tbl>
    <w:p w14:paraId="476A2506" w14:textId="77777777" w:rsidR="00E6540B" w:rsidRDefault="00E6540B"/>
    <w:p w14:paraId="0606098B" w14:textId="77777777" w:rsidR="00E6540B" w:rsidRDefault="00E6540B"/>
    <w:p w14:paraId="53B11976" w14:textId="4E1B3D28" w:rsidR="00AD786B" w:rsidRDefault="00AD786B">
      <w:r>
        <w:t xml:space="preserve">                                                                                                     </w:t>
      </w:r>
      <w:r w:rsidR="00CE6DFE">
        <w:t xml:space="preserve">  </w:t>
      </w:r>
      <w:r>
        <w:t xml:space="preserve">           </w:t>
      </w:r>
    </w:p>
    <w:sectPr w:rsidR="00AD786B" w:rsidSect="00AD786B">
      <w:headerReference w:type="default" r:id="rId7"/>
      <w:footerReference w:type="default" r:id="rId8"/>
      <w:type w:val="continuous"/>
      <w:pgSz w:w="11906" w:h="16838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6C6A" w14:textId="77777777" w:rsidR="00EF6526" w:rsidRDefault="00EF6526" w:rsidP="00776CA0">
      <w:pPr>
        <w:spacing w:after="0" w:line="240" w:lineRule="auto"/>
      </w:pPr>
      <w:r>
        <w:separator/>
      </w:r>
    </w:p>
  </w:endnote>
  <w:endnote w:type="continuationSeparator" w:id="0">
    <w:p w14:paraId="54B3AFE9" w14:textId="77777777" w:rsidR="00EF6526" w:rsidRDefault="00EF6526" w:rsidP="007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62DD" w14:textId="2F75CC6D" w:rsidR="008147E2" w:rsidRDefault="008147E2">
    <w:pPr>
      <w:pStyle w:val="Footer"/>
    </w:pPr>
    <w:r>
      <w:rPr>
        <w:noProof/>
      </w:rPr>
      <w:drawing>
        <wp:inline distT="0" distB="0" distL="0" distR="0" wp14:anchorId="5F11EA86" wp14:editId="55813420">
          <wp:extent cx="1019175" cy="1071245"/>
          <wp:effectExtent l="0" t="0" r="9525" b="0"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10" cy="107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147A">
      <w:t xml:space="preserve"> </w:t>
    </w:r>
    <w:r w:rsidRPr="00C2147A">
      <w:rPr>
        <w:noProof/>
      </w:rPr>
      <w:drawing>
        <wp:inline distT="0" distB="0" distL="0" distR="0" wp14:anchorId="0EF56C6B" wp14:editId="0908D0BA">
          <wp:extent cx="699529" cy="375709"/>
          <wp:effectExtent l="0" t="0" r="5715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436" cy="39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147A">
      <w:rPr>
        <w:noProof/>
      </w:rPr>
      <w:t xml:space="preserve"> </w:t>
    </w:r>
    <w:r>
      <w:rPr>
        <w:noProof/>
      </w:rPr>
      <w:t xml:space="preserve"> </w:t>
    </w:r>
    <w:r w:rsidRPr="00265711">
      <w:rPr>
        <w:noProof/>
      </w:rPr>
      <w:drawing>
        <wp:inline distT="0" distB="0" distL="0" distR="0" wp14:anchorId="307836FB" wp14:editId="0EE1F927">
          <wp:extent cx="1249200" cy="61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2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776CA0">
      <w:rPr>
        <w:noProof/>
      </w:rPr>
      <w:drawing>
        <wp:inline distT="0" distB="0" distL="0" distR="0" wp14:anchorId="155B07C1" wp14:editId="074BD9E6">
          <wp:extent cx="1028292" cy="946362"/>
          <wp:effectExtent l="0" t="0" r="63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4" r="44328"/>
                  <a:stretch/>
                </pic:blipFill>
                <pic:spPr bwMode="auto">
                  <a:xfrm>
                    <a:off x="0" y="0"/>
                    <a:ext cx="1033674" cy="95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265711">
      <w:rPr>
        <w:noProof/>
      </w:rPr>
      <w:drawing>
        <wp:inline distT="0" distB="0" distL="0" distR="0" wp14:anchorId="6A291E67" wp14:editId="46805805">
          <wp:extent cx="971550" cy="946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73562" cy="94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5711">
      <w:rPr>
        <w:noProof/>
      </w:rPr>
      <w:drawing>
        <wp:inline distT="0" distB="0" distL="0" distR="0" wp14:anchorId="553048E3" wp14:editId="38691DC2">
          <wp:extent cx="568800" cy="568800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6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DCFA" w14:textId="77777777" w:rsidR="00EF6526" w:rsidRDefault="00EF6526" w:rsidP="00776CA0">
      <w:pPr>
        <w:spacing w:after="0" w:line="240" w:lineRule="auto"/>
      </w:pPr>
      <w:r>
        <w:separator/>
      </w:r>
    </w:p>
  </w:footnote>
  <w:footnote w:type="continuationSeparator" w:id="0">
    <w:p w14:paraId="7B0D9E12" w14:textId="77777777" w:rsidR="00EF6526" w:rsidRDefault="00EF6526" w:rsidP="007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51E7" w14:textId="53CAC11E" w:rsidR="008147E2" w:rsidRDefault="004B43A8">
    <w:pPr>
      <w:pStyle w:val="Header"/>
    </w:pPr>
    <w:r w:rsidRPr="004B43A8">
      <w:rPr>
        <w:rFonts w:ascii="Arial" w:hAnsi="Arial" w:cs="Arial"/>
        <w:color w:val="0070C0"/>
        <w:sz w:val="36"/>
        <w:szCs w:val="36"/>
      </w:rPr>
      <w:t>Covid Secure Training Requirements</w:t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0D12F07A" wp14:editId="69F8CC70">
          <wp:extent cx="900000" cy="513892"/>
          <wp:effectExtent l="0" t="0" r="0" b="63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1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147E2"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166"/>
    <w:multiLevelType w:val="hybridMultilevel"/>
    <w:tmpl w:val="0C7C3D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B58"/>
    <w:multiLevelType w:val="multilevel"/>
    <w:tmpl w:val="083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10D11"/>
    <w:multiLevelType w:val="hybridMultilevel"/>
    <w:tmpl w:val="7A48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4355"/>
    <w:multiLevelType w:val="hybridMultilevel"/>
    <w:tmpl w:val="C2CEF7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A4D28"/>
    <w:multiLevelType w:val="hybridMultilevel"/>
    <w:tmpl w:val="87AE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278"/>
    <w:multiLevelType w:val="multilevel"/>
    <w:tmpl w:val="DC1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4416E"/>
    <w:multiLevelType w:val="hybridMultilevel"/>
    <w:tmpl w:val="6B38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1091"/>
    <w:multiLevelType w:val="hybridMultilevel"/>
    <w:tmpl w:val="1FE851A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5AC5"/>
    <w:multiLevelType w:val="hybridMultilevel"/>
    <w:tmpl w:val="1BCA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63C7"/>
    <w:multiLevelType w:val="hybridMultilevel"/>
    <w:tmpl w:val="123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05A4"/>
    <w:multiLevelType w:val="hybridMultilevel"/>
    <w:tmpl w:val="1F2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D3"/>
    <w:rsid w:val="000059A1"/>
    <w:rsid w:val="00022EE4"/>
    <w:rsid w:val="00041F4C"/>
    <w:rsid w:val="00075726"/>
    <w:rsid w:val="000B5251"/>
    <w:rsid w:val="00111970"/>
    <w:rsid w:val="001406F8"/>
    <w:rsid w:val="00176C72"/>
    <w:rsid w:val="00194188"/>
    <w:rsid w:val="001A27AB"/>
    <w:rsid w:val="001C1D2D"/>
    <w:rsid w:val="00204B52"/>
    <w:rsid w:val="00215316"/>
    <w:rsid w:val="00251C2E"/>
    <w:rsid w:val="00262BF3"/>
    <w:rsid w:val="00266D71"/>
    <w:rsid w:val="0029765F"/>
    <w:rsid w:val="002A6610"/>
    <w:rsid w:val="002B3CFC"/>
    <w:rsid w:val="002D50D3"/>
    <w:rsid w:val="002F374A"/>
    <w:rsid w:val="00310211"/>
    <w:rsid w:val="00327523"/>
    <w:rsid w:val="00330303"/>
    <w:rsid w:val="003428CC"/>
    <w:rsid w:val="00345E79"/>
    <w:rsid w:val="00353650"/>
    <w:rsid w:val="003C2C0C"/>
    <w:rsid w:val="003D6D16"/>
    <w:rsid w:val="003E7EF1"/>
    <w:rsid w:val="00405DEE"/>
    <w:rsid w:val="00420370"/>
    <w:rsid w:val="00421519"/>
    <w:rsid w:val="00433615"/>
    <w:rsid w:val="00454C24"/>
    <w:rsid w:val="0048665F"/>
    <w:rsid w:val="00490786"/>
    <w:rsid w:val="00494D5B"/>
    <w:rsid w:val="004B43A8"/>
    <w:rsid w:val="004D1915"/>
    <w:rsid w:val="00530F7D"/>
    <w:rsid w:val="00571798"/>
    <w:rsid w:val="005859DD"/>
    <w:rsid w:val="005A0E65"/>
    <w:rsid w:val="005B0FBC"/>
    <w:rsid w:val="005C3390"/>
    <w:rsid w:val="005D4951"/>
    <w:rsid w:val="00620BCC"/>
    <w:rsid w:val="0062327E"/>
    <w:rsid w:val="00637181"/>
    <w:rsid w:val="00661340"/>
    <w:rsid w:val="006676FC"/>
    <w:rsid w:val="00690422"/>
    <w:rsid w:val="006A103A"/>
    <w:rsid w:val="006B5106"/>
    <w:rsid w:val="006B7676"/>
    <w:rsid w:val="006E0510"/>
    <w:rsid w:val="006E6D57"/>
    <w:rsid w:val="006F5094"/>
    <w:rsid w:val="00776CA0"/>
    <w:rsid w:val="00777D3F"/>
    <w:rsid w:val="007D1A81"/>
    <w:rsid w:val="007E1DCF"/>
    <w:rsid w:val="007E2397"/>
    <w:rsid w:val="008147E2"/>
    <w:rsid w:val="00867E37"/>
    <w:rsid w:val="008D45E7"/>
    <w:rsid w:val="008E573D"/>
    <w:rsid w:val="00941E09"/>
    <w:rsid w:val="00993039"/>
    <w:rsid w:val="009C7A1A"/>
    <w:rsid w:val="00A52CDE"/>
    <w:rsid w:val="00AA4955"/>
    <w:rsid w:val="00AC47C6"/>
    <w:rsid w:val="00AD3CAB"/>
    <w:rsid w:val="00AD786B"/>
    <w:rsid w:val="00AF114D"/>
    <w:rsid w:val="00AF6CA4"/>
    <w:rsid w:val="00B35E53"/>
    <w:rsid w:val="00B4208B"/>
    <w:rsid w:val="00B425AF"/>
    <w:rsid w:val="00B53809"/>
    <w:rsid w:val="00B621E6"/>
    <w:rsid w:val="00BD43DA"/>
    <w:rsid w:val="00C2147A"/>
    <w:rsid w:val="00C26505"/>
    <w:rsid w:val="00C278DD"/>
    <w:rsid w:val="00C755E6"/>
    <w:rsid w:val="00CB64C9"/>
    <w:rsid w:val="00CB653A"/>
    <w:rsid w:val="00CE6DFE"/>
    <w:rsid w:val="00CF0C0A"/>
    <w:rsid w:val="00D07EE7"/>
    <w:rsid w:val="00D1287F"/>
    <w:rsid w:val="00D12C70"/>
    <w:rsid w:val="00D5676E"/>
    <w:rsid w:val="00DB6B4F"/>
    <w:rsid w:val="00E02B89"/>
    <w:rsid w:val="00E17B83"/>
    <w:rsid w:val="00E263AC"/>
    <w:rsid w:val="00E6540B"/>
    <w:rsid w:val="00E93DD9"/>
    <w:rsid w:val="00E97B1A"/>
    <w:rsid w:val="00EA1812"/>
    <w:rsid w:val="00EE3733"/>
    <w:rsid w:val="00EF1BCB"/>
    <w:rsid w:val="00EF6526"/>
    <w:rsid w:val="00F44DE4"/>
    <w:rsid w:val="00F96086"/>
    <w:rsid w:val="00FD2056"/>
    <w:rsid w:val="00FD4DBD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CFEA"/>
  <w15:chartTrackingRefBased/>
  <w15:docId w15:val="{3031266F-437D-4C9F-807C-664E21C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0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A0"/>
  </w:style>
  <w:style w:type="paragraph" w:styleId="Footer">
    <w:name w:val="footer"/>
    <w:basedOn w:val="Normal"/>
    <w:link w:val="FooterChar"/>
    <w:uiPriority w:val="99"/>
    <w:unhideWhenUsed/>
    <w:rsid w:val="00776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A0"/>
  </w:style>
  <w:style w:type="table" w:styleId="TableGrid">
    <w:name w:val="Table Grid"/>
    <w:basedOn w:val="TableNormal"/>
    <w:uiPriority w:val="39"/>
    <w:rsid w:val="00C2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5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63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10211"/>
    <w:pPr>
      <w:autoSpaceDE w:val="0"/>
      <w:autoSpaceDN w:val="0"/>
      <w:adjustRightInd w:val="0"/>
      <w:spacing w:after="0" w:line="240" w:lineRule="auto"/>
    </w:pPr>
    <w:rPr>
      <w:rFonts w:ascii="Abadi" w:hAnsi="Abadi" w:cs="Aba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7E2"/>
    <w:rPr>
      <w:color w:val="0000FF"/>
      <w:u w:val="single"/>
    </w:rPr>
  </w:style>
  <w:style w:type="paragraph" w:styleId="NoSpacing">
    <w:name w:val="No Spacing"/>
    <w:uiPriority w:val="1"/>
    <w:qFormat/>
    <w:rsid w:val="008147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147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20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Donnelly</dc:creator>
  <cp:keywords/>
  <dc:description/>
  <cp:lastModifiedBy>Deborah Donnelly</cp:lastModifiedBy>
  <cp:revision>3</cp:revision>
  <dcterms:created xsi:type="dcterms:W3CDTF">2020-06-04T15:12:00Z</dcterms:created>
  <dcterms:modified xsi:type="dcterms:W3CDTF">2020-06-04T15:15:00Z</dcterms:modified>
</cp:coreProperties>
</file>